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26A78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26A78" w:rsidRDefault="00D26A78" w:rsidP="008C3CA8">
            <w:pPr>
              <w:rPr>
                <w:sz w:val="16"/>
                <w:szCs w:val="16"/>
                <w:lang w:val="sr-Cyrl-CS"/>
              </w:rPr>
            </w:pPr>
          </w:p>
          <w:p w:rsidR="00D26A78" w:rsidRPr="006953D8" w:rsidRDefault="00D26A78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26A78" w:rsidRPr="004D5594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26A78" w:rsidRPr="00C554A6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26A78" w:rsidRPr="00677DE0" w:rsidTr="008C3CA8">
        <w:tc>
          <w:tcPr>
            <w:tcW w:w="1437" w:type="dxa"/>
          </w:tcPr>
          <w:p w:rsidR="00D26A78" w:rsidRPr="00C554A6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26A78" w:rsidRPr="00D3340F" w:rsidRDefault="00D027D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112</w:t>
            </w:r>
            <w:r w:rsidR="00D26A78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D26A78" w:rsidRPr="006F6782" w:rsidRDefault="00D26A78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213C92">
              <w:rPr>
                <w:b/>
                <w:sz w:val="28"/>
                <w:szCs w:val="28"/>
                <w:lang w:val="sr-Cyrl-CS"/>
              </w:rPr>
              <w:t>Г</w:t>
            </w:r>
            <w:r w:rsidR="00D027D7">
              <w:rPr>
                <w:b/>
                <w:sz w:val="28"/>
                <w:szCs w:val="28"/>
                <w:lang w:val="sr-Cyrl-CS"/>
              </w:rPr>
              <w:t>лавни (независни) реченични чланови.</w:t>
            </w:r>
            <w:r w:rsidRPr="00213C92">
              <w:rPr>
                <w:b/>
                <w:sz w:val="28"/>
                <w:szCs w:val="28"/>
                <w:lang w:val="sr-Cyrl-CS"/>
              </w:rPr>
              <w:t xml:space="preserve"> </w:t>
            </w:r>
            <w:r>
              <w:rPr>
                <w:b/>
                <w:sz w:val="28"/>
                <w:szCs w:val="28"/>
                <w:lang w:val="sr-Cyrl-CS"/>
              </w:rPr>
              <w:t>Предикат</w:t>
            </w:r>
          </w:p>
          <w:p w:rsidR="00D26A78" w:rsidRPr="00817475" w:rsidRDefault="00D26A78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D26A78" w:rsidRPr="00677DE0" w:rsidTr="008C3CA8">
        <w:trPr>
          <w:trHeight w:val="228"/>
        </w:trPr>
        <w:tc>
          <w:tcPr>
            <w:tcW w:w="8856" w:type="dxa"/>
            <w:gridSpan w:val="4"/>
          </w:tcPr>
          <w:p w:rsidR="00D26A78" w:rsidRPr="00863F97" w:rsidRDefault="00D26A78" w:rsidP="003E39AD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213C92">
              <w:rPr>
                <w:sz w:val="28"/>
                <w:szCs w:val="28"/>
                <w:lang w:val="sr-Cyrl-CS"/>
              </w:rPr>
              <w:t>Утврдити стечена знања о</w:t>
            </w:r>
            <w:r>
              <w:rPr>
                <w:sz w:val="28"/>
                <w:szCs w:val="28"/>
                <w:lang w:val="sr-Cyrl-CS"/>
              </w:rPr>
              <w:t xml:space="preserve"> предикату</w:t>
            </w:r>
            <w:r w:rsidRPr="00213C92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као независном реченичном члану и језгру реченице</w:t>
            </w:r>
            <w:r w:rsidR="00FA6783">
              <w:rPr>
                <w:sz w:val="28"/>
                <w:szCs w:val="28"/>
                <w:lang w:val="sr-Cyrl-CS"/>
              </w:rPr>
              <w:t>, врсте предиката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213C92">
              <w:rPr>
                <w:sz w:val="28"/>
                <w:szCs w:val="28"/>
                <w:lang w:val="sr-Cyrl-CS"/>
              </w:rPr>
              <w:t xml:space="preserve"> подстицање језичког стваралаштва.</w:t>
            </w:r>
          </w:p>
        </w:tc>
      </w:tr>
      <w:tr w:rsidR="00D26A78" w:rsidRPr="00677DE0" w:rsidTr="008C3CA8">
        <w:trPr>
          <w:trHeight w:val="227"/>
        </w:trPr>
        <w:tc>
          <w:tcPr>
            <w:tcW w:w="8856" w:type="dxa"/>
            <w:gridSpan w:val="4"/>
          </w:tcPr>
          <w:p w:rsidR="00D26A78" w:rsidRPr="00B13A55" w:rsidRDefault="00D26A78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Утврђивање</w:t>
            </w:r>
          </w:p>
        </w:tc>
      </w:tr>
      <w:tr w:rsidR="00D26A78" w:rsidRPr="00677DE0" w:rsidTr="008C3CA8">
        <w:trPr>
          <w:trHeight w:val="227"/>
        </w:trPr>
        <w:tc>
          <w:tcPr>
            <w:tcW w:w="8856" w:type="dxa"/>
            <w:gridSpan w:val="4"/>
          </w:tcPr>
          <w:p w:rsidR="00D26A78" w:rsidRPr="009747B1" w:rsidRDefault="00D26A78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D26A78" w:rsidRPr="00677DE0" w:rsidTr="008C3CA8">
        <w:trPr>
          <w:trHeight w:val="227"/>
        </w:trPr>
        <w:tc>
          <w:tcPr>
            <w:tcW w:w="8856" w:type="dxa"/>
            <w:gridSpan w:val="4"/>
          </w:tcPr>
          <w:p w:rsidR="00D26A78" w:rsidRPr="00FA6783" w:rsidRDefault="00D26A78" w:rsidP="008C3CA8">
            <w:pPr>
              <w:rPr>
                <w:sz w:val="18"/>
                <w:szCs w:val="18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 xml:space="preserve">, </w:t>
            </w:r>
            <w:bookmarkStart w:id="0" w:name="_GoBack"/>
            <w:bookmarkEnd w:id="0"/>
            <w:r>
              <w:rPr>
                <w:sz w:val="28"/>
                <w:szCs w:val="28"/>
                <w:lang w:val="sr-Cyrl-CS"/>
              </w:rPr>
              <w:t>индуктивн</w:t>
            </w:r>
            <w:r w:rsidR="00FA6783">
              <w:rPr>
                <w:sz w:val="28"/>
                <w:szCs w:val="28"/>
                <w:lang w:val="sr-Cyrl-CS"/>
              </w:rPr>
              <w:t>о - дедуктивна</w:t>
            </w:r>
          </w:p>
        </w:tc>
      </w:tr>
      <w:tr w:rsidR="00D26A78" w:rsidRPr="009E06EE" w:rsidTr="008C3CA8">
        <w:trPr>
          <w:trHeight w:val="227"/>
        </w:trPr>
        <w:tc>
          <w:tcPr>
            <w:tcW w:w="8856" w:type="dxa"/>
            <w:gridSpan w:val="4"/>
          </w:tcPr>
          <w:p w:rsidR="00D26A78" w:rsidRPr="00691BEA" w:rsidRDefault="00D26A78" w:rsidP="00D027D7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D027D7">
              <w:rPr>
                <w:sz w:val="28"/>
                <w:szCs w:val="28"/>
                <w:lang w:val="sr-Cyrl-CS"/>
              </w:rPr>
              <w:t>Српски језик, стр. 66 – 67, Радна свеска, стр. 52</w:t>
            </w:r>
          </w:p>
        </w:tc>
      </w:tr>
      <w:tr w:rsidR="00211B8A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11B8A" w:rsidRDefault="00211B8A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>Уч</w:t>
            </w:r>
            <w:r>
              <w:rPr>
                <w:iCs/>
                <w:sz w:val="28"/>
                <w:szCs w:val="28"/>
                <w:lang w:val="sr-Cyrl-CS"/>
              </w:rPr>
              <w:t>еници разумеју појам предиката као главног реченичног члана, умеју</w:t>
            </w:r>
            <w:r w:rsidR="00FA6783">
              <w:rPr>
                <w:iCs/>
                <w:sz w:val="28"/>
                <w:szCs w:val="28"/>
                <w:lang w:val="sr-Cyrl-CS"/>
              </w:rPr>
              <w:t xml:space="preserve"> да одреде предикат  у реченици, разликују глаголски и именски предикат.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СЈ.1.3.8. СЈ.2.3.6.</w:t>
            </w:r>
          </w:p>
        </w:tc>
      </w:tr>
    </w:tbl>
    <w:p w:rsidR="00D26A78" w:rsidRPr="009E06EE" w:rsidRDefault="00D26A78" w:rsidP="00D26A78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26A78" w:rsidRPr="009E06EE" w:rsidTr="008C3CA8">
        <w:trPr>
          <w:trHeight w:hRule="exact" w:val="284"/>
        </w:trPr>
        <w:tc>
          <w:tcPr>
            <w:tcW w:w="8856" w:type="dxa"/>
          </w:tcPr>
          <w:p w:rsidR="00D26A78" w:rsidRPr="00C554A6" w:rsidRDefault="00D26A78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26A78" w:rsidRPr="00677DE0" w:rsidTr="008C3CA8">
        <w:tc>
          <w:tcPr>
            <w:tcW w:w="8856" w:type="dxa"/>
          </w:tcPr>
          <w:p w:rsidR="00D26A78" w:rsidRPr="00C554A6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C70F4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D027D7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су главни реченични чланови?</w:t>
            </w:r>
            <w:r w:rsidR="00D26A78">
              <w:rPr>
                <w:sz w:val="28"/>
                <w:szCs w:val="28"/>
                <w:lang w:val="sr-Cyrl-CS"/>
              </w:rPr>
              <w:t xml:space="preserve">    </w:t>
            </w:r>
          </w:p>
          <w:p w:rsidR="00D26A78" w:rsidRDefault="00D027D7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26A78" w:rsidRPr="00EB4187">
              <w:rPr>
                <w:sz w:val="28"/>
                <w:szCs w:val="28"/>
                <w:lang w:val="sr-Cyrl-CS"/>
              </w:rPr>
              <w:t xml:space="preserve"> Шта је предикат? Како налазимо предикат у реченици? Помоћу </w:t>
            </w:r>
            <w:r w:rsidR="001C70F4">
              <w:rPr>
                <w:sz w:val="28"/>
                <w:szCs w:val="28"/>
                <w:lang w:val="sr-Cyrl-CS"/>
              </w:rPr>
              <w:t>ког</w:t>
            </w:r>
            <w:r w:rsidR="00D26A78" w:rsidRPr="00EB4187">
              <w:rPr>
                <w:sz w:val="28"/>
                <w:szCs w:val="28"/>
                <w:lang w:val="sr-Cyrl-CS"/>
              </w:rPr>
              <w:t xml:space="preserve"> питања се проналази предикат?</w:t>
            </w:r>
          </w:p>
          <w:p w:rsidR="001C70F4" w:rsidRPr="00C73517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26A78" w:rsidRPr="00677DE0" w:rsidTr="008C3CA8">
        <w:tc>
          <w:tcPr>
            <w:tcW w:w="8856" w:type="dxa"/>
          </w:tcPr>
          <w:p w:rsidR="00D26A78" w:rsidRPr="00187A2A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1C70F4" w:rsidRDefault="00D26A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  <w:p w:rsidR="00D26A78" w:rsidRDefault="001C70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26A78">
              <w:rPr>
                <w:sz w:val="28"/>
                <w:szCs w:val="28"/>
                <w:lang w:val="sr-Cyrl-CS"/>
              </w:rPr>
              <w:t>Одредите предикате у реченицама:</w:t>
            </w:r>
          </w:p>
          <w:p w:rsidR="00D26A78" w:rsidRDefault="00D26A78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B222A4">
              <w:rPr>
                <w:b/>
                <w:i/>
                <w:sz w:val="28"/>
                <w:szCs w:val="28"/>
                <w:lang w:val="sr-Cyrl-CS"/>
              </w:rPr>
              <w:t xml:space="preserve">Немања </w:t>
            </w:r>
            <w:r w:rsidRPr="00B222A4">
              <w:rPr>
                <w:b/>
                <w:i/>
                <w:sz w:val="28"/>
                <w:szCs w:val="28"/>
                <w:u w:val="single"/>
                <w:lang w:val="sr-Cyrl-CS"/>
              </w:rPr>
              <w:t>учи</w:t>
            </w:r>
            <w:r w:rsidRPr="00B222A4">
              <w:rPr>
                <w:b/>
                <w:i/>
                <w:sz w:val="28"/>
                <w:szCs w:val="28"/>
                <w:lang w:val="sr-Cyrl-CS"/>
              </w:rPr>
              <w:t xml:space="preserve"> по цео дан.</w:t>
            </w:r>
          </w:p>
          <w:p w:rsidR="00D26A78" w:rsidRDefault="00D26A78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Краљ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је јахао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 на лепом, белом коњу.</w:t>
            </w:r>
          </w:p>
          <w:p w:rsidR="001C70F4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Рано ујутру Марко </w:t>
            </w:r>
            <w:r w:rsidRPr="001C70F4">
              <w:rPr>
                <w:b/>
                <w:i/>
                <w:sz w:val="28"/>
                <w:szCs w:val="28"/>
                <w:lang w:val="sr-Cyrl-CS"/>
              </w:rPr>
              <w:t>одлази</w:t>
            </w:r>
            <w:r>
              <w:rPr>
                <w:sz w:val="28"/>
                <w:szCs w:val="28"/>
                <w:lang w:val="sr-Cyrl-CS"/>
              </w:rPr>
              <w:t xml:space="preserve"> у вртић. (Шта ради Марко?)</w:t>
            </w:r>
          </w:p>
          <w:p w:rsidR="001C70F4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Он </w:t>
            </w:r>
            <w:r w:rsidRPr="001C70F4">
              <w:rPr>
                <w:b/>
                <w:i/>
                <w:sz w:val="28"/>
                <w:szCs w:val="28"/>
                <w:lang w:val="sr-Cyrl-CS"/>
              </w:rPr>
              <w:t>је предшколац</w:t>
            </w:r>
            <w:r>
              <w:rPr>
                <w:sz w:val="28"/>
                <w:szCs w:val="28"/>
                <w:lang w:val="sr-Cyrl-CS"/>
              </w:rPr>
              <w:t>. (Шта је он?)</w:t>
            </w:r>
          </w:p>
          <w:p w:rsidR="001C70F4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Предикат је главни члан реченице који именује радњу или стање субјекта. Добија се на питање: Шта ради субјекат? Предикат се слаже са субјекто у лицу, броју (и роду).</w:t>
            </w:r>
          </w:p>
          <w:p w:rsidR="001C70F4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Предикат може бити глаголски и именски.</w:t>
            </w:r>
          </w:p>
          <w:p w:rsidR="00D26A78" w:rsidRDefault="00D26A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Марко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свира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 гитару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D26A78" w:rsidRDefault="00D26A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Деда Мраз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ће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 свима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донети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 поклоне.</w:t>
            </w:r>
          </w:p>
          <w:p w:rsidR="00D26A78" w:rsidRPr="008232BD" w:rsidRDefault="00D26A78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Он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је занимљив дечак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D26A78" w:rsidRDefault="00D26A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Милица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је лепотица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D26A78" w:rsidRPr="008232BD" w:rsidRDefault="00D26A78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Она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је моја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D26A78" w:rsidRDefault="00D26A78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- Пас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је умиљат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D26A78" w:rsidRDefault="00D26A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Pr="008232BD">
              <w:rPr>
                <w:b/>
                <w:i/>
                <w:sz w:val="28"/>
                <w:szCs w:val="28"/>
                <w:lang w:val="sr-Cyrl-CS"/>
              </w:rPr>
              <w:t xml:space="preserve">Михаило </w:t>
            </w:r>
            <w:r w:rsidRPr="008232BD">
              <w:rPr>
                <w:b/>
                <w:i/>
                <w:sz w:val="28"/>
                <w:szCs w:val="28"/>
                <w:u w:val="single"/>
                <w:lang w:val="sr-Cyrl-CS"/>
              </w:rPr>
              <w:t>је први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1C70F4" w:rsidRDefault="001C70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Ученици решавају задатке на страни 67 </w:t>
            </w:r>
            <w:r w:rsidRPr="001C70F4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>.</w:t>
            </w:r>
          </w:p>
          <w:p w:rsidR="00D26A78" w:rsidRPr="0051620B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26A78" w:rsidRPr="00677DE0" w:rsidTr="008C3CA8">
        <w:tc>
          <w:tcPr>
            <w:tcW w:w="8856" w:type="dxa"/>
          </w:tcPr>
          <w:p w:rsidR="00D26A78" w:rsidRPr="00C554A6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1C70F4" w:rsidRDefault="00D26A78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D26A78" w:rsidRDefault="001C70F4" w:rsidP="001C70F4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26A78" w:rsidRPr="00EB4187">
              <w:rPr>
                <w:sz w:val="28"/>
                <w:szCs w:val="28"/>
                <w:lang w:val="sr-Cyrl-CS"/>
              </w:rPr>
              <w:t>До краја часа проверава се тач</w:t>
            </w:r>
            <w:r>
              <w:rPr>
                <w:sz w:val="28"/>
                <w:szCs w:val="28"/>
                <w:lang w:val="sr-Cyrl-CS"/>
              </w:rPr>
              <w:t>ност њихових одговора и утврђује</w:t>
            </w:r>
            <w:r w:rsidR="00D26A78" w:rsidRPr="00EB4187">
              <w:rPr>
                <w:sz w:val="28"/>
                <w:szCs w:val="28"/>
                <w:lang w:val="sr-Cyrl-CS"/>
              </w:rPr>
              <w:t xml:space="preserve"> се </w:t>
            </w:r>
            <w:r>
              <w:rPr>
                <w:sz w:val="28"/>
                <w:szCs w:val="28"/>
                <w:lang w:val="sr-Cyrl-CS"/>
              </w:rPr>
              <w:lastRenderedPageBreak/>
              <w:t>градиво о предикату</w:t>
            </w:r>
            <w:r w:rsidR="00D26A78" w:rsidRPr="00EB4187">
              <w:rPr>
                <w:sz w:val="28"/>
                <w:szCs w:val="28"/>
                <w:lang w:val="sr-Cyrl-CS"/>
              </w:rPr>
              <w:t>.</w:t>
            </w:r>
          </w:p>
          <w:p w:rsidR="001C70F4" w:rsidRDefault="001C70F4" w:rsidP="008C3CA8">
            <w:pPr>
              <w:jc w:val="both"/>
              <w:rPr>
                <w:b/>
                <w:i/>
                <w:sz w:val="28"/>
                <w:szCs w:val="28"/>
                <w:lang w:val="sr-Cyrl-CS"/>
              </w:rPr>
            </w:pPr>
          </w:p>
          <w:p w:rsidR="00211B8A" w:rsidRDefault="001C70F4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D26A78" w:rsidRPr="00EB4187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D26A78">
              <w:rPr>
                <w:sz w:val="28"/>
                <w:szCs w:val="28"/>
                <w:lang w:val="sr-Cyrl-CS"/>
              </w:rPr>
              <w:t xml:space="preserve">: </w:t>
            </w:r>
            <w:r>
              <w:rPr>
                <w:sz w:val="28"/>
                <w:szCs w:val="28"/>
                <w:lang w:val="sr-Cyrl-CS"/>
              </w:rPr>
              <w:t xml:space="preserve">Урадити вежбе у </w:t>
            </w:r>
            <w:r w:rsidRPr="001C70F4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52</w:t>
            </w:r>
          </w:p>
          <w:p w:rsidR="00211B8A" w:rsidRPr="00EE7AB1" w:rsidRDefault="00211B8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26A78" w:rsidRPr="00677DE0" w:rsidTr="008C3CA8">
        <w:tc>
          <w:tcPr>
            <w:tcW w:w="8856" w:type="dxa"/>
          </w:tcPr>
          <w:p w:rsidR="00D26A78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A78" w:rsidRPr="00D83183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A78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A78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A78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11B8A" w:rsidRDefault="00211B8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C70F4" w:rsidRDefault="001C70F4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26A78" w:rsidRPr="00C554A6" w:rsidRDefault="00D26A78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211B8A">
      <w:pgSz w:w="11906" w:h="16838"/>
      <w:pgMar w:top="1134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6A78"/>
    <w:rsid w:val="000B0FF7"/>
    <w:rsid w:val="001C70F4"/>
    <w:rsid w:val="00211B8A"/>
    <w:rsid w:val="0025080A"/>
    <w:rsid w:val="00257861"/>
    <w:rsid w:val="003E39AD"/>
    <w:rsid w:val="004F0DDC"/>
    <w:rsid w:val="00D027D7"/>
    <w:rsid w:val="00D26A78"/>
    <w:rsid w:val="00DE37BB"/>
    <w:rsid w:val="00E314CD"/>
    <w:rsid w:val="00FA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F6130C-CA18-4516-888E-E43F7522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A7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2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239</Words>
  <Characters>1536</Characters>
  <Application>Microsoft Office Word</Application>
  <DocSecurity>0</DocSecurity>
  <Lines>139</Lines>
  <Paragraphs>52</Paragraphs>
  <ScaleCrop>false</ScaleCrop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2013-08-24T20:29:00Z</dcterms:created>
  <dcterms:modified xsi:type="dcterms:W3CDTF">2015-02-03T12:57:00Z</dcterms:modified>
</cp:coreProperties>
</file>